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0"/>
        <w:rPr>
          <w:rFonts w:hint="eastAsia" w:ascii="Arial" w:hAnsi="Arial" w:eastAsia="宋体" w:cs="Arial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</w:pPr>
      <w:r>
        <w:rPr>
          <w:rFonts w:ascii="Arial" w:hAnsi="Arial" w:eastAsia="宋体" w:cs="Arial"/>
          <w:b w:val="0"/>
          <w:i w:val="0"/>
          <w:caps w:val="0"/>
          <w:color w:val="000000"/>
          <w:spacing w:val="0"/>
          <w:sz w:val="21"/>
          <w:szCs w:val="21"/>
        </w:rPr>
        <w:t> </w:t>
      </w:r>
      <w:r>
        <w:rPr>
          <w:rFonts w:hint="eastAsia" w:ascii="Arial" w:hAnsi="Arial" w:eastAsia="宋体" w:cs="Arial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  <w:t>润滑油电加热器的使用保养介绍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0"/>
        <w:rPr>
          <w:rFonts w:hint="eastAsia" w:ascii="Arial" w:hAnsi="Arial" w:eastAsia="宋体" w:cs="Arial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0"/>
        <w:rPr>
          <w:rFonts w:hint="eastAsia" w:ascii="Arial" w:hAnsi="Arial" w:eastAsia="宋体" w:cs="Arial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</w:pPr>
      <w:r>
        <w:rPr>
          <w:rFonts w:hint="eastAsia" w:ascii="Arial" w:hAnsi="Arial" w:cs="Arial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  <w:lang w:eastAsia="zh-CN"/>
        </w:rPr>
        <w:t>志力公司</w:t>
      </w:r>
      <w:r>
        <w:rPr>
          <w:rFonts w:hint="eastAsia" w:ascii="Arial" w:hAnsi="Arial" w:eastAsia="宋体" w:cs="Arial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  <w:t>设计、研制、生产各类工业和民用电加热元件和电加热器、工业成套电加热装置、工业和民用取暖器、热风器、辐射加热器及智能化 控制系统，本厂产品广泛应用于家庭和科研、国防、大专院校及机械、食品、化工、冶金、建筑、水处理、电镀、热处理、模具、仪器仪 表等各行各业。 工厂坚持以“质量*、服务*、信誉*、创新*”为办厂宗旨，积极采用新工艺、新材料，坚持以科技创新、严格管理确保产品质量及产品综合性能指标优于GB4706.23—2003、JB/T2379—93和JB/T4088—99标准中的要求。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0"/>
        <w:rPr>
          <w:rFonts w:hint="eastAsia" w:ascii="Arial" w:hAnsi="Arial" w:eastAsia="宋体" w:cs="Arial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</w:pPr>
      <w:r>
        <w:rPr>
          <w:rFonts w:hint="eastAsia" w:ascii="Arial" w:hAnsi="Arial" w:eastAsia="宋体" w:cs="Arial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  <w:t>一、用途：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0"/>
        <w:rPr>
          <w:rFonts w:hint="eastAsia" w:ascii="Arial" w:hAnsi="Arial" w:eastAsia="宋体" w:cs="Arial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</w:pPr>
      <w:r>
        <w:rPr>
          <w:rFonts w:hint="eastAsia" w:ascii="Arial" w:hAnsi="Arial" w:eastAsia="宋体" w:cs="Arial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  <w:t xml:space="preserve">   SRY2-3(HRYl4)型管状电加热器适用于封闭式的油箱中加热油。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0"/>
        <w:rPr>
          <w:rFonts w:hint="eastAsia" w:ascii="Arial" w:hAnsi="Arial" w:eastAsia="宋体" w:cs="Arial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</w:pPr>
      <w:r>
        <w:rPr>
          <w:rFonts w:hint="eastAsia" w:ascii="Arial" w:hAnsi="Arial" w:eastAsia="宋体" w:cs="Arial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  <w:t>二、特点：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0"/>
        <w:rPr>
          <w:rFonts w:hint="eastAsia" w:ascii="Arial" w:hAnsi="Arial" w:eastAsia="宋体" w:cs="Arial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</w:pPr>
      <w:r>
        <w:rPr>
          <w:rFonts w:hint="eastAsia" w:ascii="Arial" w:hAnsi="Arial" w:eastAsia="宋体" w:cs="Arial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  <w:t xml:space="preserve">   SRY2-3(HRYl4)型管状电加热器是在SRY2普通型管状电加热器的基础上，改进了它的接线装置及加热结构，采用三支加热管为一组，有效地降低了加热器的表面负荷，可直接替代SRY2-SRY4型加热器使用。</w:t>
      </w:r>
      <w:bookmarkStart w:id="0" w:name="_GoBack"/>
      <w:bookmarkEnd w:id="0"/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0"/>
        <w:rPr>
          <w:rFonts w:hint="eastAsia" w:ascii="Arial" w:hAnsi="Arial" w:eastAsia="宋体" w:cs="Arial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</w:pPr>
      <w:r>
        <w:rPr>
          <w:rFonts w:hint="eastAsia" w:ascii="Arial" w:hAnsi="Arial" w:eastAsia="宋体" w:cs="Arial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  <w:t>本电加热器是将弯曲成型的管状元件焊接在法兰上构成，因该加热器直接放在油中加热，热效率高，使用寿命长。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0"/>
        <w:rPr>
          <w:rFonts w:hint="eastAsia" w:ascii="Arial" w:hAnsi="Arial" w:eastAsia="宋体" w:cs="Arial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</w:pPr>
      <w:r>
        <w:rPr>
          <w:rFonts w:hint="eastAsia" w:ascii="Arial" w:hAnsi="Arial" w:eastAsia="宋体" w:cs="Arial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  <w:t>三、主要技术参数、规格、长度：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0"/>
        <w:rPr>
          <w:rFonts w:hint="eastAsia" w:ascii="Arial" w:hAnsi="Arial" w:eastAsia="宋体" w:cs="Arial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</w:pPr>
      <w:r>
        <w:rPr>
          <w:rFonts w:hint="eastAsia" w:ascii="Arial" w:hAnsi="Arial" w:eastAsia="宋体" w:cs="Arial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  <w:t>额定电压：单相220V    三相380V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0"/>
        <w:rPr>
          <w:rFonts w:hint="eastAsia" w:ascii="Arial" w:hAnsi="Arial" w:eastAsia="宋体" w:cs="Arial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</w:pPr>
      <w:r>
        <w:rPr>
          <w:rFonts w:hint="eastAsia" w:ascii="Arial" w:hAnsi="Arial" w:eastAsia="宋体" w:cs="Arial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  <w:t>工作介质：矿物油及水等散热效果较好的介质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0"/>
        <w:rPr>
          <w:rFonts w:hint="eastAsia" w:ascii="Arial" w:hAnsi="Arial" w:eastAsia="宋体" w:cs="Arial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</w:pPr>
      <w:r>
        <w:rPr>
          <w:rFonts w:hint="eastAsia" w:ascii="Arial" w:hAnsi="Arial" w:eastAsia="宋体" w:cs="Arial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  <w:t>表面发热功率：1KW～4KW1.5w／cm2  5KW～8KW2.5w／cm2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0"/>
        <w:rPr>
          <w:rFonts w:hint="eastAsia" w:ascii="Arial" w:hAnsi="Arial" w:eastAsia="宋体" w:cs="Arial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</w:pPr>
      <w:r>
        <w:rPr>
          <w:rFonts w:hint="eastAsia" w:ascii="Arial" w:hAnsi="Arial" w:eastAsia="宋体" w:cs="Arial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  <w:t>工作压力：0.6Mpa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0"/>
        <w:rPr>
          <w:rFonts w:hint="eastAsia" w:ascii="Arial" w:hAnsi="Arial" w:eastAsia="宋体" w:cs="Arial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</w:pPr>
      <w:r>
        <w:rPr>
          <w:rFonts w:hint="eastAsia" w:ascii="Arial" w:hAnsi="Arial" w:eastAsia="宋体" w:cs="Arial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  <w:t>四、使用说明：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0"/>
        <w:rPr>
          <w:rFonts w:hint="eastAsia" w:ascii="Arial" w:hAnsi="Arial" w:eastAsia="宋体" w:cs="Arial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</w:pPr>
      <w:r>
        <w:rPr>
          <w:rFonts w:hint="eastAsia" w:ascii="Arial" w:hAnsi="Arial" w:eastAsia="宋体" w:cs="Arial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  <w:t xml:space="preserve">  1)工作电压不得超过其额定值的1.1倍，外壳应有效接地。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0"/>
        <w:rPr>
          <w:rFonts w:hint="eastAsia" w:ascii="Arial" w:hAnsi="Arial" w:eastAsia="宋体" w:cs="Arial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</w:pPr>
      <w:r>
        <w:rPr>
          <w:rFonts w:hint="eastAsia" w:ascii="Arial" w:hAnsi="Arial" w:eastAsia="宋体" w:cs="Arial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  <w:t xml:space="preserve">  2)图中尺寸"B"必须全部浸入油中(并定期检查)以免烧坏，被加热油应无腐蚀性气体。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0"/>
        <w:rPr>
          <w:rFonts w:hint="eastAsia" w:ascii="Arial" w:hAnsi="Arial" w:eastAsia="宋体" w:cs="Arial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</w:pPr>
      <w:r>
        <w:rPr>
          <w:rFonts w:hint="eastAsia" w:ascii="Arial" w:hAnsi="Arial" w:eastAsia="宋体" w:cs="Arial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  <w:t xml:space="preserve">  3)本电加热器的安装孔尺寸为φ65mm。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0"/>
        <w:rPr>
          <w:rFonts w:hint="eastAsia" w:ascii="Arial" w:hAnsi="Arial" w:eastAsia="宋体" w:cs="Arial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</w:pPr>
      <w:r>
        <w:rPr>
          <w:rFonts w:hint="eastAsia" w:ascii="Arial" w:hAnsi="Arial" w:eastAsia="宋体" w:cs="Arial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  <w:t xml:space="preserve">  4)本型号加热器按JB2379-78流动油标准设计，加热器表面负荷为2-3.8w/cm2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0"/>
        <w:rPr>
          <w:rFonts w:hint="eastAsia" w:ascii="Arial" w:hAnsi="Arial" w:eastAsia="宋体" w:cs="Arial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</w:pPr>
      <w:r>
        <w:rPr>
          <w:rFonts w:hint="eastAsia" w:ascii="Arial" w:hAnsi="Arial" w:eastAsia="宋体" w:cs="Arial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  <w:t xml:space="preserve">  5)在选用时应根据加热介质实际尺寸确定加热器尺寸。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0"/>
        <w:rPr>
          <w:rFonts w:hint="eastAsia" w:ascii="Arial" w:hAnsi="Arial" w:eastAsia="宋体" w:cs="Arial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</w:pPr>
      <w:r>
        <w:rPr>
          <w:rFonts w:hint="eastAsia" w:ascii="Arial" w:hAnsi="Arial" w:eastAsia="宋体" w:cs="Arial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  <w:t xml:space="preserve">  注：此加热器可直接与SRY2型及SRY4型混用。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0"/>
        <w:rPr>
          <w:rFonts w:hint="eastAsia" w:ascii="Arial" w:hAnsi="Arial" w:eastAsia="宋体" w:cs="Arial"/>
          <w:b w:val="0"/>
          <w:i w:val="0"/>
          <w:caps w:val="0"/>
          <w:color w:val="000000"/>
          <w:spacing w:val="0"/>
          <w:sz w:val="21"/>
          <w:szCs w:val="21"/>
          <w:bdr w:val="none" w:color="auto" w:sz="0" w:space="0"/>
        </w:rPr>
      </w:pP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尊敬的客户：</w:t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br w:type="textWrapping"/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感谢您关注我们的产品，本公司除了有此产品介绍以外，还有</w:t>
      </w:r>
      <w:r>
        <w:rPr>
          <w:rFonts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fldChar w:fldCharType="begin"/>
      </w:r>
      <w:r>
        <w:rPr>
          <w:rFonts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instrText xml:space="preserve"> HYPERLINK "http://www.88770226.com/productContent.asp?id=449" </w:instrText>
      </w:r>
      <w:r>
        <w:rPr>
          <w:rFonts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fldChar w:fldCharType="separate"/>
      </w:r>
      <w:r>
        <w:rPr>
          <w:rStyle w:val="9"/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u w:val="single"/>
          <w:shd w:val="clear" w:fill="FFFFFF"/>
        </w:rPr>
        <w:t>大电流发生器生产厂家</w:t>
      </w:r>
      <w:r>
        <w:rPr>
          <w:rFonts w:hint="default"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fldChar w:fldCharType="end"/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，</w:t>
      </w:r>
      <w:r>
        <w:rPr>
          <w:rFonts w:hint="default"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fldChar w:fldCharType="begin"/>
      </w:r>
      <w:r>
        <w:rPr>
          <w:rFonts w:hint="default"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instrText xml:space="preserve"> HYPERLINK "http://www.88770226.com/productContent.asp?id=444" </w:instrText>
      </w:r>
      <w:r>
        <w:rPr>
          <w:rFonts w:hint="default"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fldChar w:fldCharType="separate"/>
      </w:r>
      <w:r>
        <w:rPr>
          <w:rStyle w:val="9"/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u w:val="single"/>
          <w:shd w:val="clear" w:fill="FFFFFF"/>
        </w:rPr>
        <w:t>耐电压测试仪</w:t>
      </w:r>
      <w:r>
        <w:rPr>
          <w:rFonts w:hint="default"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fldChar w:fldCharType="end"/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，</w:t>
      </w:r>
      <w:r>
        <w:rPr>
          <w:rFonts w:hint="default"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fldChar w:fldCharType="begin"/>
      </w:r>
      <w:r>
        <w:rPr>
          <w:rFonts w:hint="default"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instrText xml:space="preserve"> HYPERLINK "http://www.88770226.com/productContent.asp?id=442" </w:instrText>
      </w:r>
      <w:r>
        <w:rPr>
          <w:rFonts w:hint="default"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fldChar w:fldCharType="separate"/>
      </w:r>
      <w:r>
        <w:rPr>
          <w:rStyle w:val="9"/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u w:val="single"/>
          <w:shd w:val="clear" w:fill="FFFFFF"/>
        </w:rPr>
        <w:t>直流高压发生器</w:t>
      </w:r>
      <w:r>
        <w:rPr>
          <w:rFonts w:hint="default"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fldChar w:fldCharType="end"/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，</w:t>
      </w:r>
      <w:r>
        <w:rPr>
          <w:rFonts w:hint="default"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fldChar w:fldCharType="begin"/>
      </w:r>
      <w:r>
        <w:rPr>
          <w:rFonts w:hint="default"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instrText xml:space="preserve"> HYPERLINK "http://www.88770226.com/productContent.asp?id=408" </w:instrText>
      </w:r>
      <w:r>
        <w:rPr>
          <w:rFonts w:hint="default"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fldChar w:fldCharType="separate"/>
      </w:r>
      <w:r>
        <w:rPr>
          <w:rStyle w:val="9"/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u w:val="single"/>
          <w:shd w:val="clear" w:fill="FFFFFF"/>
        </w:rPr>
        <w:t>直流电阻测试仪</w:t>
      </w:r>
      <w:r>
        <w:rPr>
          <w:rFonts w:hint="default"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fldChar w:fldCharType="end"/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，</w:t>
      </w:r>
      <w:r>
        <w:rPr>
          <w:rFonts w:hint="default"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fldChar w:fldCharType="begin"/>
      </w:r>
      <w:r>
        <w:rPr>
          <w:rFonts w:hint="default"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instrText xml:space="preserve"> HYPERLINK "http://www.88770226.com/productContent.asp?id=484" </w:instrText>
      </w:r>
      <w:r>
        <w:rPr>
          <w:rFonts w:hint="default"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fldChar w:fldCharType="separate"/>
      </w:r>
      <w:r>
        <w:rPr>
          <w:rStyle w:val="9"/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u w:val="single"/>
          <w:shd w:val="clear" w:fill="FFFFFF"/>
        </w:rPr>
        <w:t>真空滤油机生产厂家</w:t>
      </w:r>
      <w:r>
        <w:rPr>
          <w:rFonts w:hint="default" w:ascii="Arial" w:hAnsi="Arial" w:eastAsia="宋体" w:cs="Arial"/>
          <w:b w:val="0"/>
          <w:i w:val="0"/>
          <w:caps w:val="0"/>
          <w:spacing w:val="0"/>
          <w:sz w:val="18"/>
          <w:szCs w:val="18"/>
          <w:shd w:val="clear" w:fill="FFFFFF"/>
        </w:rPr>
        <w:fldChar w:fldCharType="end"/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等等的介绍，您如果对我们的产品有兴趣，欢迎来电咨询。谢谢!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sans 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@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omic Sans MS">
    <w:panose1 w:val="030F0702030302020204"/>
    <w:charset w:val="00"/>
    <w:family w:val="auto"/>
    <w:pitch w:val="default"/>
    <w:sig w:usb0="00000287" w:usb1="40000013" w:usb2="00000000" w:usb3="00000000" w:csb0="2000009F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A93"/>
    <w:rsid w:val="003B4F3F"/>
    <w:rsid w:val="00771A93"/>
    <w:rsid w:val="009C2C93"/>
    <w:rsid w:val="00C61138"/>
    <w:rsid w:val="00C73C6F"/>
    <w:rsid w:val="01234169"/>
    <w:rsid w:val="01970585"/>
    <w:rsid w:val="03324F9F"/>
    <w:rsid w:val="037C0747"/>
    <w:rsid w:val="03A87548"/>
    <w:rsid w:val="042B4B43"/>
    <w:rsid w:val="044B1BA8"/>
    <w:rsid w:val="04616341"/>
    <w:rsid w:val="04685B94"/>
    <w:rsid w:val="04791607"/>
    <w:rsid w:val="054134B6"/>
    <w:rsid w:val="05713170"/>
    <w:rsid w:val="05E50E37"/>
    <w:rsid w:val="05F210A8"/>
    <w:rsid w:val="06575AA7"/>
    <w:rsid w:val="06D43CEC"/>
    <w:rsid w:val="07510FC6"/>
    <w:rsid w:val="076C385D"/>
    <w:rsid w:val="07F73B62"/>
    <w:rsid w:val="080B14EF"/>
    <w:rsid w:val="08576582"/>
    <w:rsid w:val="0A53158E"/>
    <w:rsid w:val="0A8705B6"/>
    <w:rsid w:val="0A90330D"/>
    <w:rsid w:val="0B122998"/>
    <w:rsid w:val="0B1A0F53"/>
    <w:rsid w:val="0BFB1017"/>
    <w:rsid w:val="0C9D2E8D"/>
    <w:rsid w:val="0CFE288D"/>
    <w:rsid w:val="0D9E1BA9"/>
    <w:rsid w:val="0E1B682B"/>
    <w:rsid w:val="0EB26E92"/>
    <w:rsid w:val="0F7F1AF6"/>
    <w:rsid w:val="0FB45EB2"/>
    <w:rsid w:val="0FCC5035"/>
    <w:rsid w:val="11290A36"/>
    <w:rsid w:val="11C55BC2"/>
    <w:rsid w:val="121B4B87"/>
    <w:rsid w:val="133C08E4"/>
    <w:rsid w:val="134E4AF8"/>
    <w:rsid w:val="137112EA"/>
    <w:rsid w:val="13D24E08"/>
    <w:rsid w:val="13D833C6"/>
    <w:rsid w:val="14475323"/>
    <w:rsid w:val="155064B8"/>
    <w:rsid w:val="157946FE"/>
    <w:rsid w:val="18282785"/>
    <w:rsid w:val="1AF01703"/>
    <w:rsid w:val="1B054057"/>
    <w:rsid w:val="1B085B92"/>
    <w:rsid w:val="1B900888"/>
    <w:rsid w:val="1BE16C98"/>
    <w:rsid w:val="1BE60A18"/>
    <w:rsid w:val="1C7634C6"/>
    <w:rsid w:val="1CCE120C"/>
    <w:rsid w:val="1D6D718B"/>
    <w:rsid w:val="1DA22017"/>
    <w:rsid w:val="1DD815A3"/>
    <w:rsid w:val="1F02628D"/>
    <w:rsid w:val="1F2D459A"/>
    <w:rsid w:val="1F2F5DB9"/>
    <w:rsid w:val="1FA227C6"/>
    <w:rsid w:val="20D00082"/>
    <w:rsid w:val="20F05104"/>
    <w:rsid w:val="21A569C0"/>
    <w:rsid w:val="222057BB"/>
    <w:rsid w:val="22C124BA"/>
    <w:rsid w:val="233C3C86"/>
    <w:rsid w:val="234C2C81"/>
    <w:rsid w:val="235D70F8"/>
    <w:rsid w:val="23AB5D79"/>
    <w:rsid w:val="23C353BD"/>
    <w:rsid w:val="23CB7227"/>
    <w:rsid w:val="2527078D"/>
    <w:rsid w:val="25445968"/>
    <w:rsid w:val="25EF29A7"/>
    <w:rsid w:val="265657B1"/>
    <w:rsid w:val="27623367"/>
    <w:rsid w:val="27AF6658"/>
    <w:rsid w:val="27DF7269"/>
    <w:rsid w:val="2A0E0665"/>
    <w:rsid w:val="2A1B47B7"/>
    <w:rsid w:val="2AE46B23"/>
    <w:rsid w:val="2B0E7D85"/>
    <w:rsid w:val="2B6F0028"/>
    <w:rsid w:val="2BB45F98"/>
    <w:rsid w:val="2BBA71B8"/>
    <w:rsid w:val="2C070BBF"/>
    <w:rsid w:val="2CA10F1A"/>
    <w:rsid w:val="2DB70030"/>
    <w:rsid w:val="2EB5008A"/>
    <w:rsid w:val="303E7221"/>
    <w:rsid w:val="303F4F55"/>
    <w:rsid w:val="31B44234"/>
    <w:rsid w:val="31E72D20"/>
    <w:rsid w:val="324201B6"/>
    <w:rsid w:val="32B77B39"/>
    <w:rsid w:val="334A6C8A"/>
    <w:rsid w:val="344268FB"/>
    <w:rsid w:val="34C36B21"/>
    <w:rsid w:val="34E4046A"/>
    <w:rsid w:val="35AD6B7B"/>
    <w:rsid w:val="35E0248E"/>
    <w:rsid w:val="365405F0"/>
    <w:rsid w:val="37957C5B"/>
    <w:rsid w:val="37FA4331"/>
    <w:rsid w:val="380D6018"/>
    <w:rsid w:val="395F3055"/>
    <w:rsid w:val="39ED2487"/>
    <w:rsid w:val="39FB1B8A"/>
    <w:rsid w:val="39FE4AFE"/>
    <w:rsid w:val="3B0B66B2"/>
    <w:rsid w:val="3B0D7BA6"/>
    <w:rsid w:val="3BED10D7"/>
    <w:rsid w:val="3C145375"/>
    <w:rsid w:val="3C7857E5"/>
    <w:rsid w:val="3C9D1B13"/>
    <w:rsid w:val="3CAF5651"/>
    <w:rsid w:val="3CC31F82"/>
    <w:rsid w:val="3D042D2A"/>
    <w:rsid w:val="3D0E2271"/>
    <w:rsid w:val="3D8E2DA8"/>
    <w:rsid w:val="3DCD7125"/>
    <w:rsid w:val="3E461FC3"/>
    <w:rsid w:val="3E707DF9"/>
    <w:rsid w:val="3E817264"/>
    <w:rsid w:val="3EED5C5F"/>
    <w:rsid w:val="40E4786C"/>
    <w:rsid w:val="41AB6ACE"/>
    <w:rsid w:val="41BB5B94"/>
    <w:rsid w:val="423C4427"/>
    <w:rsid w:val="42E22237"/>
    <w:rsid w:val="439B1658"/>
    <w:rsid w:val="44BF0DA6"/>
    <w:rsid w:val="45B33C77"/>
    <w:rsid w:val="460F0CD4"/>
    <w:rsid w:val="46B4160E"/>
    <w:rsid w:val="47734B71"/>
    <w:rsid w:val="47F411E1"/>
    <w:rsid w:val="487F0EB3"/>
    <w:rsid w:val="48DE19B8"/>
    <w:rsid w:val="4A5E2B5D"/>
    <w:rsid w:val="4AEA32C1"/>
    <w:rsid w:val="4B0C0C5B"/>
    <w:rsid w:val="4BB97E15"/>
    <w:rsid w:val="4BF36BED"/>
    <w:rsid w:val="4C045347"/>
    <w:rsid w:val="4C8618E9"/>
    <w:rsid w:val="4C934173"/>
    <w:rsid w:val="4CFA053E"/>
    <w:rsid w:val="4CFB78D9"/>
    <w:rsid w:val="4D516009"/>
    <w:rsid w:val="4D987071"/>
    <w:rsid w:val="4DBE3163"/>
    <w:rsid w:val="4E3A0E41"/>
    <w:rsid w:val="4E5967E0"/>
    <w:rsid w:val="4E9A1943"/>
    <w:rsid w:val="4F2D281E"/>
    <w:rsid w:val="5072750D"/>
    <w:rsid w:val="514238AB"/>
    <w:rsid w:val="51D322F8"/>
    <w:rsid w:val="52EF14FD"/>
    <w:rsid w:val="53D26996"/>
    <w:rsid w:val="55496439"/>
    <w:rsid w:val="5553109A"/>
    <w:rsid w:val="556C479E"/>
    <w:rsid w:val="563801ED"/>
    <w:rsid w:val="5655665D"/>
    <w:rsid w:val="567E7596"/>
    <w:rsid w:val="56CE550C"/>
    <w:rsid w:val="57B70841"/>
    <w:rsid w:val="57C4140D"/>
    <w:rsid w:val="58507A78"/>
    <w:rsid w:val="59524614"/>
    <w:rsid w:val="5A0236E7"/>
    <w:rsid w:val="5A204254"/>
    <w:rsid w:val="5A352B04"/>
    <w:rsid w:val="5A460845"/>
    <w:rsid w:val="5AEB76BD"/>
    <w:rsid w:val="5C325F48"/>
    <w:rsid w:val="5C3B7A87"/>
    <w:rsid w:val="5D8E1932"/>
    <w:rsid w:val="5D967E0D"/>
    <w:rsid w:val="5FD3157C"/>
    <w:rsid w:val="608B60E7"/>
    <w:rsid w:val="6156633E"/>
    <w:rsid w:val="62E00054"/>
    <w:rsid w:val="64254D56"/>
    <w:rsid w:val="64694297"/>
    <w:rsid w:val="64B82FE3"/>
    <w:rsid w:val="64EE5512"/>
    <w:rsid w:val="65156B8D"/>
    <w:rsid w:val="65512918"/>
    <w:rsid w:val="6559136E"/>
    <w:rsid w:val="65A833FA"/>
    <w:rsid w:val="65E2482C"/>
    <w:rsid w:val="66320B8A"/>
    <w:rsid w:val="6639199B"/>
    <w:rsid w:val="664708CE"/>
    <w:rsid w:val="664E2F20"/>
    <w:rsid w:val="665732AC"/>
    <w:rsid w:val="666564AB"/>
    <w:rsid w:val="66C838A1"/>
    <w:rsid w:val="67F31080"/>
    <w:rsid w:val="67F92BC1"/>
    <w:rsid w:val="68E01824"/>
    <w:rsid w:val="6983663C"/>
    <w:rsid w:val="6A2276FF"/>
    <w:rsid w:val="6BF020D2"/>
    <w:rsid w:val="6C1164AD"/>
    <w:rsid w:val="6C3C7C99"/>
    <w:rsid w:val="6C6C087E"/>
    <w:rsid w:val="6D0077EB"/>
    <w:rsid w:val="6DBE67E5"/>
    <w:rsid w:val="6E1C34D3"/>
    <w:rsid w:val="6E274B58"/>
    <w:rsid w:val="6F2D6D3E"/>
    <w:rsid w:val="6F556613"/>
    <w:rsid w:val="6F890AC9"/>
    <w:rsid w:val="6F986FE6"/>
    <w:rsid w:val="700C4B17"/>
    <w:rsid w:val="70224E8C"/>
    <w:rsid w:val="7088567E"/>
    <w:rsid w:val="70D81D6D"/>
    <w:rsid w:val="71F06253"/>
    <w:rsid w:val="7253063F"/>
    <w:rsid w:val="72996014"/>
    <w:rsid w:val="74E357B8"/>
    <w:rsid w:val="753E58DE"/>
    <w:rsid w:val="760A50E7"/>
    <w:rsid w:val="764E0D37"/>
    <w:rsid w:val="76C32B1A"/>
    <w:rsid w:val="76F7043B"/>
    <w:rsid w:val="771B2DD9"/>
    <w:rsid w:val="77841DC8"/>
    <w:rsid w:val="77E6242B"/>
    <w:rsid w:val="78020FA4"/>
    <w:rsid w:val="78155367"/>
    <w:rsid w:val="78531067"/>
    <w:rsid w:val="78621CFC"/>
    <w:rsid w:val="788F7F5F"/>
    <w:rsid w:val="78FB0205"/>
    <w:rsid w:val="79732EA7"/>
    <w:rsid w:val="79962A89"/>
    <w:rsid w:val="79F82F67"/>
    <w:rsid w:val="7A004640"/>
    <w:rsid w:val="7AB903D4"/>
    <w:rsid w:val="7D5C226E"/>
    <w:rsid w:val="7E824A47"/>
    <w:rsid w:val="7EC905C2"/>
    <w:rsid w:val="7EE11D5A"/>
    <w:rsid w:val="7F1F5740"/>
    <w:rsid w:val="7F93318A"/>
    <w:rsid w:val="7FC16357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6">
    <w:name w:val="Default Paragraph Font"/>
    <w:unhideWhenUsed/>
    <w:qFormat/>
    <w:uiPriority w:val="1"/>
  </w:style>
  <w:style w:type="table" w:default="1" w:styleId="10">
    <w:name w:val="Normal Table"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Calibri"/>
      <w:kern w:val="2"/>
      <w:sz w:val="21"/>
      <w:szCs w:val="22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1"/>
    <w:unhideWhenUsed/>
    <w:qFormat/>
    <w:uiPriority w:val="99"/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FollowedHyperlink"/>
    <w:basedOn w:val="6"/>
    <w:unhideWhenUsed/>
    <w:qFormat/>
    <w:uiPriority w:val="99"/>
    <w:rPr>
      <w:color w:val="0782C1"/>
      <w:u w:val="single"/>
    </w:rPr>
  </w:style>
  <w:style w:type="character" w:styleId="9">
    <w:name w:val="Hyperlink"/>
    <w:basedOn w:val="6"/>
    <w:unhideWhenUsed/>
    <w:qFormat/>
    <w:uiPriority w:val="99"/>
    <w:rPr>
      <w:color w:val="0782C1"/>
      <w:u w:val="single"/>
    </w:rPr>
  </w:style>
  <w:style w:type="character" w:customStyle="1" w:styleId="11">
    <w:name w:val="批注框文本 Char"/>
    <w:basedOn w:val="6"/>
    <w:link w:val="4"/>
    <w:semiHidden/>
    <w:qFormat/>
    <w:uiPriority w:val="99"/>
    <w:rPr>
      <w:sz w:val="18"/>
      <w:szCs w:val="18"/>
    </w:rPr>
  </w:style>
  <w:style w:type="character" w:customStyle="1" w:styleId="12">
    <w:name w:val="15"/>
    <w:basedOn w:val="6"/>
    <w:qFormat/>
    <w:uiPriority w:val="0"/>
    <w:rPr>
      <w:rFonts w:hint="default" w:ascii="Times New Roman" w:hAnsi="Times New Roman" w:cs="Times New Roman"/>
      <w:color w:val="66666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825</Words>
  <Characters>946</Characters>
  <Lines>8</Lines>
  <Paragraphs>2</Paragraphs>
  <ScaleCrop>false</ScaleCrop>
  <LinksUpToDate>false</LinksUpToDate>
  <CharactersWithSpaces>958</CharactersWithSpaces>
  <Application>WPS Office_10.1.0.6065_F1E327BC-269C-435d-A152-05C5408002CA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2017-08-05T02:44:00Z</dcterms:created>
  <dc:creator>DELL</dc:creator>
  <cp:lastModifiedBy>Administrator</cp:lastModifiedBy>
  <dcterms:modified xsi:type="dcterms:W3CDTF">2018-06-30T02:00:05Z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2052-10.1.0.6065</vt:lpwstr>
  </property>
</Properties>
</file>